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62C06C53" w:rsidR="00D32BC2" w:rsidRPr="004E5222" w:rsidRDefault="00DE381A" w:rsidP="004D6CAE">
      <w:pPr>
        <w:ind w:left="-284" w:right="-575"/>
        <w:rPr>
          <w:rFonts w:cs="Times New Roman"/>
          <w:lang w:val="it-IT"/>
        </w:rPr>
      </w:pPr>
      <w:r w:rsidRPr="004E5222">
        <w:rPr>
          <w:rFonts w:cs="Times New Roman"/>
          <w:lang w:val="it-IT"/>
        </w:rPr>
        <w:t xml:space="preserve">Comunicato stampa n. </w:t>
      </w:r>
      <w:r w:rsidR="001D14BB" w:rsidRPr="004E5222">
        <w:rPr>
          <w:rFonts w:cs="Times New Roman"/>
          <w:lang w:val="it-IT"/>
        </w:rPr>
        <w:t>2</w:t>
      </w:r>
      <w:r w:rsidR="004D6CAE">
        <w:rPr>
          <w:rFonts w:cs="Times New Roman"/>
          <w:lang w:val="it-IT"/>
        </w:rPr>
        <w:t>7</w:t>
      </w:r>
      <w:r w:rsidRPr="004E5222">
        <w:rPr>
          <w:rFonts w:cs="Times New Roman"/>
          <w:lang w:val="it-IT"/>
        </w:rPr>
        <w:t>/2022</w:t>
      </w:r>
      <w:r w:rsidR="00C80CC0" w:rsidRPr="004E5222">
        <w:rPr>
          <w:rFonts w:cs="Times New Roman"/>
          <w:lang w:val="it-IT"/>
        </w:rPr>
        <w:t xml:space="preserve">      </w:t>
      </w:r>
    </w:p>
    <w:p w14:paraId="22C535CD" w14:textId="47F188E4" w:rsidR="001D14BB" w:rsidRPr="008A586F" w:rsidRDefault="00C80CC0" w:rsidP="004D6CAE">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347C3BDD" w14:textId="2340B4D4" w:rsidR="004D6CAE" w:rsidRPr="004D6CAE" w:rsidRDefault="004D6CAE" w:rsidP="004D6CAE">
      <w:pPr>
        <w:ind w:left="-284"/>
        <w:jc w:val="both"/>
        <w:rPr>
          <w:rFonts w:cs="Times New Roman"/>
          <w:b/>
          <w:sz w:val="28"/>
          <w:szCs w:val="28"/>
          <w:lang w:val="it-IT"/>
        </w:rPr>
      </w:pPr>
      <w:r w:rsidRPr="004D6CAE">
        <w:rPr>
          <w:rFonts w:cs="Times New Roman"/>
          <w:b/>
          <w:sz w:val="28"/>
          <w:szCs w:val="28"/>
          <w:lang w:val="it-IT"/>
        </w:rPr>
        <w:t>Eima International ai nastri di partenza</w:t>
      </w:r>
    </w:p>
    <w:p w14:paraId="0465F97E" w14:textId="77777777" w:rsidR="004D6CAE" w:rsidRPr="004D6CAE" w:rsidRDefault="004D6CAE" w:rsidP="004D6CAE">
      <w:pPr>
        <w:ind w:left="-284"/>
        <w:jc w:val="both"/>
        <w:rPr>
          <w:rFonts w:cs="Times New Roman"/>
          <w:b/>
          <w:sz w:val="28"/>
          <w:szCs w:val="28"/>
          <w:lang w:val="it-IT"/>
        </w:rPr>
      </w:pPr>
    </w:p>
    <w:p w14:paraId="1D1160D5" w14:textId="57210D65" w:rsidR="004D6CAE" w:rsidRPr="004D6CAE" w:rsidRDefault="004D6CAE" w:rsidP="004D6CAE">
      <w:pPr>
        <w:ind w:left="-284"/>
        <w:jc w:val="both"/>
        <w:rPr>
          <w:rFonts w:cs="Times New Roman"/>
          <w:b/>
          <w:lang w:val="it-IT"/>
        </w:rPr>
      </w:pPr>
      <w:r w:rsidRPr="004D6CAE">
        <w:rPr>
          <w:rFonts w:cs="Times New Roman"/>
          <w:b/>
          <w:lang w:val="it-IT"/>
        </w:rPr>
        <w:t>Inizia oggi, con la cerimonia inaugurale prevista alle ore 10.00 nei padiglioni di BolognaFiere, la 45° edizione della rassegna mondiale dedicata alla meccanica agricola. Presenti 1.500 case costruttrici, delle quali 480 dall’estero, su una superficie espositiva netta di circa 130 mila metri quadrati</w:t>
      </w:r>
    </w:p>
    <w:p w14:paraId="2A0BC57E" w14:textId="77777777" w:rsidR="004D6CAE" w:rsidRPr="004D6CAE" w:rsidRDefault="004D6CAE" w:rsidP="004D6CAE">
      <w:pPr>
        <w:ind w:left="-284"/>
        <w:jc w:val="both"/>
        <w:rPr>
          <w:rFonts w:cs="Times New Roman"/>
          <w:b/>
          <w:lang w:val="it-IT"/>
        </w:rPr>
      </w:pPr>
    </w:p>
    <w:p w14:paraId="3EBC9329" w14:textId="77777777" w:rsidR="004D6CAE" w:rsidRPr="004D6CAE" w:rsidRDefault="004D6CAE" w:rsidP="004D6CAE">
      <w:pPr>
        <w:ind w:left="-284"/>
        <w:jc w:val="both"/>
        <w:rPr>
          <w:rFonts w:cs="Times New Roman"/>
          <w:lang w:val="it-IT"/>
        </w:rPr>
      </w:pPr>
      <w:r w:rsidRPr="004D6CAE">
        <w:rPr>
          <w:rFonts w:cs="Times New Roman"/>
          <w:lang w:val="it-IT"/>
        </w:rPr>
        <w:t xml:space="preserve">Parte oggi nei padiglioni di BolognaFiere la </w:t>
      </w:r>
      <w:proofErr w:type="spellStart"/>
      <w:r w:rsidRPr="004D6CAE">
        <w:rPr>
          <w:rFonts w:cs="Times New Roman"/>
          <w:lang w:val="it-IT"/>
        </w:rPr>
        <w:t>45esima</w:t>
      </w:r>
      <w:proofErr w:type="spellEnd"/>
      <w:r w:rsidRPr="004D6CAE">
        <w:rPr>
          <w:rFonts w:cs="Times New Roman"/>
          <w:lang w:val="it-IT"/>
        </w:rPr>
        <w:t xml:space="preserve"> edizione di Eima International, rassegna mondiale della meccanica agricola e punto di riferimento a livello globale per tutti i protagonisti della filiera dell’agroindustria. Con 1.500 espositori, 480 dei quali provenienti dall’estero, il salone promosso da FederUnacoma torna ai livelli </w:t>
      </w:r>
      <w:proofErr w:type="spellStart"/>
      <w:r w:rsidRPr="004D6CAE">
        <w:rPr>
          <w:rFonts w:cs="Times New Roman"/>
          <w:lang w:val="it-IT"/>
        </w:rPr>
        <w:t>pre</w:t>
      </w:r>
      <w:proofErr w:type="spellEnd"/>
      <w:r w:rsidRPr="004D6CAE">
        <w:rPr>
          <w:rFonts w:cs="Times New Roman"/>
          <w:lang w:val="it-IT"/>
        </w:rPr>
        <w:t xml:space="preserve">-pandemia e alla sua naturale collocazione biennale dopo lo slittamento di un anno dell’edizione 2020. Con 14 settori di specializzazione e 5 Saloni tematici, circa 60 mila modelli esposti, la manifestazione, che si chiuderà il 13 novembre, punta ancora una volta su innovazione tecnologica, completezza di gamma, internazionalizzazione, elementi cardine di un evento capace quest’anno di richiamare visitatori da 160 Paesi. Alle 10 è prevista l’inaugurazione ufficiale della rassegna, alla quale sono attese anche delegazioni estere ufficiali (ICE Agenzia) da 80 Paesi. Tra gli eventi della giornata, nella sala Quadriportico alle ore 12 è prevista la premiazione </w:t>
      </w:r>
      <w:proofErr w:type="spellStart"/>
      <w:r w:rsidRPr="004D6CAE">
        <w:rPr>
          <w:rFonts w:cs="Times New Roman"/>
          <w:lang w:val="it-IT"/>
        </w:rPr>
        <w:t>Tractor</w:t>
      </w:r>
      <w:proofErr w:type="spellEnd"/>
      <w:r w:rsidRPr="004D6CAE">
        <w:rPr>
          <w:rFonts w:cs="Times New Roman"/>
          <w:lang w:val="it-IT"/>
        </w:rPr>
        <w:t xml:space="preserve"> of the </w:t>
      </w:r>
      <w:proofErr w:type="spellStart"/>
      <w:r w:rsidRPr="004D6CAE">
        <w:rPr>
          <w:rFonts w:cs="Times New Roman"/>
          <w:lang w:val="it-IT"/>
        </w:rPr>
        <w:t>Year</w:t>
      </w:r>
      <w:proofErr w:type="spellEnd"/>
      <w:r w:rsidRPr="004D6CAE">
        <w:rPr>
          <w:rFonts w:cs="Times New Roman"/>
          <w:lang w:val="it-IT"/>
        </w:rPr>
        <w:t xml:space="preserve"> 2023. Sempre nella stessa sala, ma alle 16.30, in programma l’incontro con l’analista geopolitico Dario Fabbri, dal titolo “L’agricoltura, una varabile decisiva negli assetti geopolitici”. Quest’anno un intero padiglione di ben 3 mila metri quadrati è dedicato esclusivamente agli incontri d’affari tra gli espositori e le delegazioni straniere. </w:t>
      </w:r>
    </w:p>
    <w:p w14:paraId="4B4D34D8" w14:textId="77777777" w:rsidR="004C1D86" w:rsidRPr="008A586F" w:rsidRDefault="004C1D86" w:rsidP="004D6CAE">
      <w:pPr>
        <w:spacing w:before="120" w:after="120"/>
        <w:ind w:left="-284" w:right="-575"/>
        <w:jc w:val="both"/>
        <w:rPr>
          <w:rFonts w:cs="Times New Roman"/>
          <w:b/>
          <w:bCs/>
          <w:color w:val="333333"/>
          <w:sz w:val="22"/>
          <w:szCs w:val="22"/>
          <w:shd w:val="clear" w:color="auto" w:fill="FFFFFF"/>
          <w:lang w:val="it-IT"/>
        </w:rPr>
      </w:pPr>
    </w:p>
    <w:p w14:paraId="13F5521F" w14:textId="5719975E" w:rsidR="00840A91" w:rsidRPr="008A586F" w:rsidRDefault="009B1F0D" w:rsidP="004D6CAE">
      <w:pPr>
        <w:spacing w:before="120" w:after="120"/>
        <w:ind w:left="-284" w:right="-575"/>
        <w:jc w:val="both"/>
        <w:rPr>
          <w:rFonts w:cs="Times New Roman"/>
          <w:sz w:val="22"/>
          <w:szCs w:val="22"/>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4D6CAE">
        <w:rPr>
          <w:rFonts w:eastAsia="Times New Roman" w:cs="Times New Roman"/>
          <w:b/>
          <w:bCs/>
          <w:color w:val="333333"/>
          <w:sz w:val="22"/>
          <w:szCs w:val="22"/>
          <w:lang w:val="it-IT"/>
        </w:rPr>
        <w:t>9</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12C0" w14:textId="77777777" w:rsidR="00575739" w:rsidRDefault="00575739">
      <w:r>
        <w:separator/>
      </w:r>
    </w:p>
  </w:endnote>
  <w:endnote w:type="continuationSeparator" w:id="0">
    <w:p w14:paraId="46C28115" w14:textId="77777777" w:rsidR="00575739" w:rsidRDefault="0057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9095" w14:textId="77777777" w:rsidR="00575739" w:rsidRDefault="00575739">
      <w:r>
        <w:separator/>
      </w:r>
    </w:p>
  </w:footnote>
  <w:footnote w:type="continuationSeparator" w:id="0">
    <w:p w14:paraId="524F10E8" w14:textId="77777777" w:rsidR="00575739" w:rsidRDefault="0057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2022-11-09T08:05:00Z</dcterms:created>
  <dcterms:modified xsi:type="dcterms:W3CDTF">2022-11-09T08:05:00Z</dcterms:modified>
</cp:coreProperties>
</file>